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522B" w14:textId="77777777" w:rsidR="003B7C16" w:rsidRPr="00514838" w:rsidRDefault="003B7C16" w:rsidP="007B73F0">
      <w:pPr>
        <w:snapToGrid w:val="0"/>
        <w:spacing w:line="300" w:lineRule="exact"/>
        <w:jc w:val="center"/>
        <w:rPr>
          <w:rFonts w:hint="eastAsia"/>
          <w:b/>
          <w:sz w:val="32"/>
        </w:rPr>
      </w:pPr>
      <w:r>
        <w:rPr>
          <w:rFonts w:ascii="標楷體" w:hAnsi="標楷體" w:hint="eastAsia"/>
          <w:b/>
          <w:sz w:val="32"/>
        </w:rPr>
        <w:t xml:space="preserve">   </w:t>
      </w:r>
      <w:r w:rsidRPr="00514838">
        <w:rPr>
          <w:rFonts w:ascii="標楷體" w:hAnsi="標楷體" w:hint="eastAsia"/>
          <w:b/>
          <w:sz w:val="32"/>
        </w:rPr>
        <w:t>□１</w:t>
      </w:r>
    </w:p>
    <w:p w14:paraId="38DE1084" w14:textId="77777777" w:rsidR="003B7C16" w:rsidRPr="00514838" w:rsidRDefault="00586B23" w:rsidP="007B73F0">
      <w:pPr>
        <w:snapToGrid w:val="0"/>
        <w:spacing w:line="300" w:lineRule="exact"/>
        <w:jc w:val="center"/>
        <w:rPr>
          <w:rFonts w:ascii="標楷體" w:hAnsi="標楷體" w:hint="eastAsia"/>
          <w:b/>
          <w:sz w:val="32"/>
        </w:rPr>
      </w:pPr>
      <w:r w:rsidRPr="00514838">
        <w:rPr>
          <w:rFonts w:hint="eastAsia"/>
          <w:b/>
          <w:sz w:val="32"/>
        </w:rPr>
        <w:t>淡江大學</w:t>
      </w:r>
      <w:r w:rsidR="001D6505" w:rsidRPr="00514838">
        <w:rPr>
          <w:rFonts w:hint="eastAsia"/>
          <w:b/>
          <w:sz w:val="32"/>
        </w:rPr>
        <w:t xml:space="preserve">   </w:t>
      </w:r>
      <w:proofErr w:type="gramStart"/>
      <w:r w:rsidRPr="00514838">
        <w:rPr>
          <w:rFonts w:hint="eastAsia"/>
          <w:b/>
          <w:sz w:val="32"/>
        </w:rPr>
        <w:t>學年度</w:t>
      </w:r>
      <w:r w:rsidRPr="00514838">
        <w:rPr>
          <w:rFonts w:ascii="標楷體" w:hAnsi="標楷體" w:hint="eastAsia"/>
          <w:b/>
          <w:sz w:val="32"/>
        </w:rPr>
        <w:t>第</w:t>
      </w:r>
      <w:proofErr w:type="gramEnd"/>
      <w:r w:rsidR="003B7C16" w:rsidRPr="00514838">
        <w:rPr>
          <w:rFonts w:ascii="標楷體" w:hAnsi="標楷體" w:hint="eastAsia"/>
          <w:b/>
          <w:sz w:val="32"/>
        </w:rPr>
        <w:t xml:space="preserve"> </w:t>
      </w:r>
      <w:r w:rsidR="003B7C16" w:rsidRPr="00514838">
        <w:rPr>
          <w:rFonts w:ascii="標楷體" w:hAnsi="標楷體" w:hint="eastAsia"/>
          <w:b/>
          <w:sz w:val="28"/>
          <w:szCs w:val="28"/>
        </w:rPr>
        <w:t xml:space="preserve"> </w:t>
      </w:r>
      <w:r w:rsidR="003B7C16" w:rsidRPr="00514838">
        <w:rPr>
          <w:rFonts w:ascii="標楷體" w:hAnsi="標楷體" w:hint="eastAsia"/>
          <w:b/>
          <w:sz w:val="32"/>
        </w:rPr>
        <w:t xml:space="preserve">□２  </w:t>
      </w:r>
      <w:r w:rsidR="003B7C16" w:rsidRPr="00514838">
        <w:rPr>
          <w:rFonts w:hint="eastAsia"/>
          <w:b/>
          <w:sz w:val="32"/>
        </w:rPr>
        <w:t>學期學生選課報告</w:t>
      </w:r>
    </w:p>
    <w:p w14:paraId="3A2C6A13" w14:textId="77777777" w:rsidR="00586B23" w:rsidRPr="00514838" w:rsidRDefault="003B7C16" w:rsidP="007B73F0">
      <w:pPr>
        <w:snapToGrid w:val="0"/>
        <w:spacing w:line="300" w:lineRule="exact"/>
        <w:ind w:firstLineChars="8" w:firstLine="26"/>
        <w:jc w:val="center"/>
        <w:rPr>
          <w:rFonts w:hint="eastAsia"/>
          <w:b/>
          <w:sz w:val="32"/>
        </w:rPr>
      </w:pPr>
      <w:r w:rsidRPr="00514838">
        <w:rPr>
          <w:rFonts w:ascii="標楷體" w:hAnsi="標楷體" w:hint="eastAsia"/>
          <w:b/>
          <w:sz w:val="32"/>
        </w:rPr>
        <w:t xml:space="preserve">     </w:t>
      </w:r>
      <w:r w:rsidR="00B556BF" w:rsidRPr="00514838">
        <w:rPr>
          <w:rFonts w:ascii="標楷體" w:hAnsi="標楷體" w:hint="eastAsia"/>
          <w:b/>
          <w:sz w:val="32"/>
        </w:rPr>
        <w:t>□暑修</w:t>
      </w:r>
    </w:p>
    <w:p w14:paraId="54EE37BD" w14:textId="77777777" w:rsidR="00586B23" w:rsidRPr="00514838" w:rsidRDefault="00586B23">
      <w:pPr>
        <w:snapToGrid w:val="0"/>
        <w:spacing w:line="240" w:lineRule="exact"/>
        <w:jc w:val="right"/>
        <w:rPr>
          <w:rFonts w:hint="eastAsia"/>
          <w:b/>
        </w:rPr>
      </w:pPr>
      <w:r w:rsidRPr="00514838">
        <w:rPr>
          <w:rFonts w:hint="eastAsia"/>
        </w:rPr>
        <w:t>年</w:t>
      </w:r>
      <w:r w:rsidRPr="00514838">
        <w:rPr>
          <w:rFonts w:hint="eastAsia"/>
        </w:rPr>
        <w:t xml:space="preserve">   </w:t>
      </w:r>
      <w:r w:rsidRPr="00514838">
        <w:rPr>
          <w:rFonts w:hint="eastAsia"/>
        </w:rPr>
        <w:t>月</w:t>
      </w:r>
      <w:r w:rsidRPr="00514838">
        <w:rPr>
          <w:rFonts w:hint="eastAsia"/>
        </w:rPr>
        <w:t xml:space="preserve">   </w:t>
      </w:r>
      <w:r w:rsidRPr="00514838">
        <w:rPr>
          <w:rFonts w:hint="eastAsia"/>
        </w:rPr>
        <w:t>日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790"/>
        <w:gridCol w:w="1022"/>
        <w:gridCol w:w="448"/>
        <w:gridCol w:w="1078"/>
        <w:gridCol w:w="407"/>
        <w:gridCol w:w="407"/>
        <w:gridCol w:w="407"/>
        <w:gridCol w:w="407"/>
        <w:gridCol w:w="407"/>
        <w:gridCol w:w="407"/>
        <w:gridCol w:w="4418"/>
      </w:tblGrid>
      <w:tr w:rsidR="00586B23" w:rsidRPr="00514838" w14:paraId="53BCC53C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39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2985" w14:textId="77777777" w:rsidR="00586B23" w:rsidRPr="00514838" w:rsidRDefault="00586B23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distribute"/>
              <w:rPr>
                <w:rFonts w:hint="eastAsia"/>
              </w:rPr>
            </w:pPr>
            <w:r w:rsidRPr="00514838">
              <w:rPr>
                <w:rFonts w:hint="eastAsia"/>
              </w:rPr>
              <w:t>系級</w:t>
            </w:r>
          </w:p>
        </w:tc>
        <w:tc>
          <w:tcPr>
            <w:tcW w:w="37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EC7AE" w14:textId="77777777" w:rsidR="00586B23" w:rsidRPr="00514838" w:rsidRDefault="00586B2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F3B6B" w14:textId="77777777" w:rsidR="00586B23" w:rsidRPr="00514838" w:rsidRDefault="00586B23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distribute"/>
              <w:rPr>
                <w:rFonts w:hint="eastAsia"/>
              </w:rPr>
            </w:pPr>
            <w:r w:rsidRPr="00514838">
              <w:rPr>
                <w:rFonts w:hint="eastAsia"/>
              </w:rPr>
              <w:t>學號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77694" w14:textId="77777777" w:rsidR="00586B23" w:rsidRPr="00514838" w:rsidRDefault="00586B23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586B23" w:rsidRPr="00514838" w14:paraId="6E590186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774DA" w14:textId="77777777" w:rsidR="00586B23" w:rsidRPr="00514838" w:rsidRDefault="00586B23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distribute"/>
              <w:rPr>
                <w:rFonts w:hint="eastAsia"/>
              </w:rPr>
            </w:pPr>
            <w:r w:rsidRPr="00514838">
              <w:rPr>
                <w:rFonts w:hint="eastAsia"/>
              </w:rPr>
              <w:t>姓名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A91CE" w14:textId="77777777" w:rsidR="00586B23" w:rsidRPr="00514838" w:rsidRDefault="00586B23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87807" w14:textId="77777777" w:rsidR="00586B23" w:rsidRPr="00514838" w:rsidRDefault="00586B23">
            <w:pPr>
              <w:kinsoku w:val="0"/>
              <w:overflowPunct w:val="0"/>
              <w:ind w:leftChars="100" w:left="240" w:rightChars="100" w:right="240"/>
              <w:jc w:val="distribute"/>
              <w:rPr>
                <w:rFonts w:hint="eastAsia"/>
              </w:rPr>
            </w:pPr>
            <w:r w:rsidRPr="00514838">
              <w:rPr>
                <w:rFonts w:hint="eastAsia"/>
              </w:rPr>
              <w:t>電話</w:t>
            </w:r>
          </w:p>
          <w:p w14:paraId="5761AFD5" w14:textId="77777777" w:rsidR="00586B23" w:rsidRPr="00514838" w:rsidRDefault="00586B23">
            <w:pPr>
              <w:kinsoku w:val="0"/>
              <w:overflowPunct w:val="0"/>
              <w:ind w:leftChars="100" w:left="240" w:rightChars="100" w:right="240"/>
              <w:jc w:val="distribute"/>
            </w:pPr>
            <w:r w:rsidRPr="00514838">
              <w:rPr>
                <w:rFonts w:hint="eastAsia"/>
              </w:rPr>
              <w:t>(</w:t>
            </w:r>
            <w:r w:rsidRPr="00514838">
              <w:rPr>
                <w:rFonts w:hint="eastAsia"/>
              </w:rPr>
              <w:t>手機</w:t>
            </w:r>
            <w:r w:rsidRPr="00514838">
              <w:rPr>
                <w:rFonts w:hint="eastAsia"/>
              </w:rPr>
              <w:t>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A371FE" w14:textId="77777777" w:rsidR="00586B23" w:rsidRPr="00514838" w:rsidRDefault="00586B23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586B23" w:rsidRPr="00514838" w14:paraId="62576676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60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C733B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項目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D7A84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開課</w:t>
            </w:r>
          </w:p>
          <w:p w14:paraId="52522339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序號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28E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開課</w:t>
            </w:r>
          </w:p>
          <w:p w14:paraId="00BAAB0E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系別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6EB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年</w:t>
            </w:r>
          </w:p>
          <w:p w14:paraId="18E78D02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級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738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科目</w:t>
            </w:r>
          </w:p>
          <w:p w14:paraId="106824FE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編號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49A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學期序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AC3F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班</w:t>
            </w:r>
          </w:p>
          <w:p w14:paraId="31C9A2E0" w14:textId="77777777" w:rsidR="00586B23" w:rsidRPr="00514838" w:rsidRDefault="00586B23" w:rsidP="00331273">
            <w:pPr>
              <w:snapToGrid w:val="0"/>
              <w:spacing w:line="260" w:lineRule="exact"/>
              <w:jc w:val="center"/>
            </w:pPr>
            <w:r w:rsidRPr="00514838">
              <w:rPr>
                <w:rFonts w:hint="eastAsia"/>
              </w:rPr>
              <w:t>別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D20" w14:textId="77777777" w:rsidR="00586B23" w:rsidRPr="00514838" w:rsidRDefault="00586B23" w:rsidP="00331273">
            <w:pPr>
              <w:snapToGrid w:val="0"/>
              <w:spacing w:line="260" w:lineRule="exact"/>
              <w:jc w:val="center"/>
            </w:pPr>
            <w:r w:rsidRPr="00514838">
              <w:rPr>
                <w:rFonts w:hint="eastAsia"/>
              </w:rPr>
              <w:t>分組別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A3B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 w:rsidRPr="00514838">
              <w:rPr>
                <w:rFonts w:hint="eastAsia"/>
              </w:rPr>
              <w:t>必選修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8436" w14:textId="77777777" w:rsidR="00586B23" w:rsidRPr="00514838" w:rsidRDefault="00586B23" w:rsidP="00331273">
            <w:pPr>
              <w:snapToGrid w:val="0"/>
              <w:spacing w:line="260" w:lineRule="exact"/>
              <w:jc w:val="center"/>
            </w:pPr>
            <w:r w:rsidRPr="00514838">
              <w:rPr>
                <w:rFonts w:hint="eastAsia"/>
              </w:rPr>
              <w:t>學分數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1D47C" w14:textId="77777777" w:rsidR="00586B23" w:rsidRPr="00514838" w:rsidRDefault="00586B23" w:rsidP="00331273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proofErr w:type="gramStart"/>
            <w:r w:rsidRPr="00514838">
              <w:rPr>
                <w:rFonts w:hint="eastAsia"/>
              </w:rPr>
              <w:t>群別</w:t>
            </w:r>
            <w:proofErr w:type="gramEnd"/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17878" w14:textId="77777777" w:rsidR="00586B23" w:rsidRPr="00514838" w:rsidRDefault="00586B23" w:rsidP="00331273">
            <w:pPr>
              <w:snapToGrid w:val="0"/>
              <w:spacing w:line="260" w:lineRule="exact"/>
              <w:ind w:leftChars="600" w:left="1440" w:rightChars="600" w:right="1440"/>
              <w:jc w:val="distribute"/>
              <w:rPr>
                <w:rFonts w:hint="eastAsia"/>
              </w:rPr>
            </w:pPr>
            <w:r w:rsidRPr="00514838">
              <w:rPr>
                <w:rFonts w:hint="eastAsia"/>
              </w:rPr>
              <w:t>科目名稱</w:t>
            </w:r>
          </w:p>
        </w:tc>
      </w:tr>
      <w:tr w:rsidR="00586B23" w:rsidRPr="00514838" w14:paraId="1B01BA82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4E02B906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  <w:r w:rsidRPr="00514838">
              <w:rPr>
                <w:rFonts w:hint="eastAsia"/>
                <w:sz w:val="28"/>
              </w:rPr>
              <w:t>加選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80F431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24F3E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20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57A7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19CB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768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2DEE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B3DE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0C2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7C69CC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4F375F9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56FDEA73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2C5CDA08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51F5B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08D4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783A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273E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1E35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BC3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244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A888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4CF15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90DE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473660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5EE1B2C6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814FE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A3E9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043C1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2A98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2B6C6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AB48D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D7146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F3B1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983DD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4B83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AE06E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40B161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3A2F31E1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13943C49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  <w:r w:rsidRPr="00514838">
              <w:rPr>
                <w:rFonts w:hint="eastAsia"/>
                <w:sz w:val="28"/>
              </w:rPr>
              <w:t>退選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974A4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C934B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B644F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4102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C7FC3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1C48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FB1BA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1EF8F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0342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39F1AA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F8D5CE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28134BA2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3F9949BF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F0963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81579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C9C33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110D2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F5ED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29F6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AA4A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D6AF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F6CD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500CC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C6248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7E885703" w14:textId="77777777" w:rsidTr="0058527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60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74959DA" w14:textId="77777777" w:rsidR="00586B23" w:rsidRPr="00514838" w:rsidRDefault="00586B23">
            <w:pPr>
              <w:ind w:left="113" w:right="113"/>
              <w:rPr>
                <w:rFonts w:hint="eastAsia"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8A510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1185F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0F23D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A0691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AE4FB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F5836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7E01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CAF58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F8667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098B" w14:textId="77777777" w:rsidR="00586B23" w:rsidRPr="00514838" w:rsidRDefault="00586B23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5ED119" w14:textId="77777777" w:rsidR="00586B23" w:rsidRPr="00514838" w:rsidRDefault="00586B23">
            <w:pPr>
              <w:ind w:left="113" w:right="113"/>
              <w:jc w:val="both"/>
              <w:rPr>
                <w:rFonts w:hint="eastAsia"/>
                <w:sz w:val="28"/>
              </w:rPr>
            </w:pPr>
          </w:p>
        </w:tc>
      </w:tr>
      <w:tr w:rsidR="00586B23" w:rsidRPr="00514838" w14:paraId="301DEC30" w14:textId="77777777" w:rsidTr="00550441">
        <w:tblPrEx>
          <w:tblCellMar>
            <w:top w:w="0" w:type="dxa"/>
            <w:bottom w:w="0" w:type="dxa"/>
          </w:tblCellMar>
        </w:tblPrEx>
        <w:trPr>
          <w:cantSplit/>
          <w:trHeight w:val="3151"/>
          <w:jc w:val="center"/>
        </w:trPr>
        <w:tc>
          <w:tcPr>
            <w:tcW w:w="4347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F7F115D" w14:textId="77777777" w:rsidR="00586B23" w:rsidRPr="00514838" w:rsidRDefault="00586B23" w:rsidP="00550441">
            <w:pPr>
              <w:spacing w:line="300" w:lineRule="exact"/>
              <w:ind w:left="114" w:right="113" w:hanging="23"/>
              <w:rPr>
                <w:rFonts w:hint="eastAsia"/>
                <w:b/>
                <w:bCs/>
                <w:sz w:val="28"/>
              </w:rPr>
            </w:pPr>
            <w:proofErr w:type="gramStart"/>
            <w:r w:rsidRPr="00514838">
              <w:rPr>
                <w:rFonts w:hint="eastAsia"/>
                <w:b/>
                <w:bCs/>
                <w:sz w:val="28"/>
              </w:rPr>
              <w:t>請擇</w:t>
            </w:r>
            <w:proofErr w:type="gramEnd"/>
            <w:r w:rsidRPr="00514838">
              <w:rPr>
                <w:rFonts w:hint="eastAsia"/>
                <w:b/>
                <w:bCs/>
                <w:sz w:val="28"/>
              </w:rPr>
              <w:t>一勾選下列項目：</w:t>
            </w:r>
          </w:p>
          <w:p w14:paraId="58C9FF9D" w14:textId="77777777" w:rsidR="00586B23" w:rsidRPr="00514838" w:rsidRDefault="00586B23" w:rsidP="00DB0448">
            <w:pPr>
              <w:kinsoku w:val="0"/>
              <w:overflowPunct w:val="0"/>
              <w:spacing w:after="60" w:line="320" w:lineRule="exact"/>
              <w:ind w:left="738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□課程</w:t>
            </w:r>
            <w:proofErr w:type="gramStart"/>
            <w:r w:rsidRPr="00514838">
              <w:rPr>
                <w:rFonts w:ascii="標楷體" w:hint="eastAsia"/>
                <w:sz w:val="28"/>
              </w:rPr>
              <w:t>衝</w:t>
            </w:r>
            <w:proofErr w:type="gramEnd"/>
            <w:r w:rsidRPr="00514838">
              <w:rPr>
                <w:rFonts w:ascii="標楷體" w:hint="eastAsia"/>
                <w:sz w:val="28"/>
              </w:rPr>
              <w:t>堂。</w:t>
            </w:r>
          </w:p>
          <w:p w14:paraId="58601A47" w14:textId="77777777" w:rsidR="00586B23" w:rsidRPr="00514838" w:rsidRDefault="00586B23" w:rsidP="00DB0448">
            <w:pPr>
              <w:spacing w:after="60" w:line="320" w:lineRule="exact"/>
              <w:ind w:left="736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□退選(總</w:t>
            </w:r>
            <w:proofErr w:type="gramStart"/>
            <w:r w:rsidRPr="00514838">
              <w:rPr>
                <w:rFonts w:ascii="標楷體" w:hint="eastAsia"/>
                <w:sz w:val="28"/>
              </w:rPr>
              <w:t>學分超修</w:t>
            </w:r>
            <w:proofErr w:type="gramEnd"/>
            <w:r w:rsidRPr="00514838">
              <w:rPr>
                <w:rFonts w:ascii="標楷體" w:hint="eastAsia"/>
                <w:sz w:val="28"/>
              </w:rPr>
              <w:t>)。</w:t>
            </w:r>
          </w:p>
          <w:p w14:paraId="79DCF360" w14:textId="77777777" w:rsidR="00586B23" w:rsidRPr="00514838" w:rsidRDefault="00586B23" w:rsidP="00DB0448">
            <w:pPr>
              <w:spacing w:after="60" w:line="320" w:lineRule="exact"/>
              <w:ind w:left="736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□加選(總</w:t>
            </w:r>
            <w:proofErr w:type="gramStart"/>
            <w:r w:rsidRPr="00514838">
              <w:rPr>
                <w:rFonts w:ascii="標楷體" w:hint="eastAsia"/>
                <w:sz w:val="28"/>
              </w:rPr>
              <w:t>學分低修</w:t>
            </w:r>
            <w:proofErr w:type="gramEnd"/>
            <w:r w:rsidRPr="00514838">
              <w:rPr>
                <w:rFonts w:ascii="標楷體" w:hint="eastAsia"/>
                <w:sz w:val="28"/>
              </w:rPr>
              <w:t>)。</w:t>
            </w:r>
          </w:p>
          <w:p w14:paraId="2C71A50F" w14:textId="77777777" w:rsidR="00586B23" w:rsidRPr="00514838" w:rsidRDefault="00586B23" w:rsidP="00DB0448">
            <w:pPr>
              <w:spacing w:after="60" w:line="320" w:lineRule="exact"/>
              <w:ind w:left="736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□抵免學分，更改選課。</w:t>
            </w:r>
          </w:p>
          <w:p w14:paraId="1ED5FB9B" w14:textId="77777777" w:rsidR="00586B23" w:rsidRPr="00514838" w:rsidRDefault="00586B23" w:rsidP="00DB0448">
            <w:pPr>
              <w:spacing w:after="60" w:line="320" w:lineRule="exact"/>
              <w:ind w:left="736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□課程停開，另行加選。</w:t>
            </w:r>
          </w:p>
          <w:p w14:paraId="122223E8" w14:textId="77777777" w:rsidR="00586B23" w:rsidRPr="00514838" w:rsidRDefault="00586B23" w:rsidP="00DB0448">
            <w:pPr>
              <w:spacing w:after="60" w:line="320" w:lineRule="exact"/>
              <w:ind w:left="736" w:right="113" w:hanging="284"/>
              <w:rPr>
                <w:rFonts w:ascii="標楷體"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</w:t>
            </w:r>
            <w:proofErr w:type="gramStart"/>
            <w:r w:rsidRPr="00514838">
              <w:rPr>
                <w:rFonts w:ascii="標楷體" w:hint="eastAsia"/>
                <w:sz w:val="28"/>
              </w:rPr>
              <w:t>擋修科目</w:t>
            </w:r>
            <w:proofErr w:type="gramEnd"/>
            <w:r w:rsidRPr="00514838">
              <w:rPr>
                <w:rFonts w:ascii="標楷體" w:hint="eastAsia"/>
                <w:sz w:val="28"/>
              </w:rPr>
              <w:t>，必需退選。</w:t>
            </w:r>
          </w:p>
          <w:p w14:paraId="42C83068" w14:textId="77777777" w:rsidR="00586B23" w:rsidRPr="00514838" w:rsidRDefault="00586B23" w:rsidP="00746627">
            <w:pPr>
              <w:spacing w:afterLines="60" w:after="144" w:line="260" w:lineRule="exact"/>
              <w:ind w:left="113" w:right="113"/>
              <w:jc w:val="center"/>
              <w:rPr>
                <w:rFonts w:hint="eastAsia"/>
                <w:sz w:val="28"/>
              </w:rPr>
            </w:pPr>
            <w:r w:rsidRPr="00514838">
              <w:rPr>
                <w:rFonts w:ascii="標楷體" w:hint="eastAsia"/>
                <w:sz w:val="28"/>
              </w:rPr>
              <w:t>□其他（請詳述於說明欄）</w:t>
            </w:r>
          </w:p>
        </w:tc>
        <w:tc>
          <w:tcPr>
            <w:tcW w:w="6453" w:type="dxa"/>
            <w:gridSpan w:val="6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F5D74E" w14:textId="77777777" w:rsidR="00586B23" w:rsidRPr="00514838" w:rsidRDefault="00586B23" w:rsidP="00DB0448">
            <w:pPr>
              <w:spacing w:line="320" w:lineRule="exact"/>
              <w:ind w:left="113" w:right="113" w:hanging="17"/>
              <w:rPr>
                <w:rFonts w:hint="eastAsia"/>
                <w:sz w:val="28"/>
              </w:rPr>
            </w:pPr>
            <w:r w:rsidRPr="00514838">
              <w:rPr>
                <w:rFonts w:hint="eastAsia"/>
                <w:sz w:val="28"/>
              </w:rPr>
              <w:t>說明：</w:t>
            </w:r>
          </w:p>
          <w:p w14:paraId="365196CA" w14:textId="77777777" w:rsidR="00586B23" w:rsidRPr="00514838" w:rsidRDefault="00586B23" w:rsidP="009B3045">
            <w:pPr>
              <w:spacing w:before="200" w:line="340" w:lineRule="exact"/>
              <w:ind w:left="113" w:right="113" w:hanging="17"/>
              <w:rPr>
                <w:rFonts w:hint="eastAsia"/>
                <w:sz w:val="28"/>
                <w:u w:val="single"/>
              </w:rPr>
            </w:pPr>
            <w:r w:rsidRPr="00514838">
              <w:rPr>
                <w:rFonts w:hint="eastAsia"/>
                <w:sz w:val="28"/>
                <w:u w:val="single"/>
              </w:rPr>
              <w:t xml:space="preserve">                                            </w:t>
            </w:r>
          </w:p>
          <w:p w14:paraId="731299D9" w14:textId="77777777" w:rsidR="00586B23" w:rsidRPr="00514838" w:rsidRDefault="00586B23" w:rsidP="009B3045">
            <w:pPr>
              <w:spacing w:before="200" w:line="340" w:lineRule="exact"/>
              <w:ind w:left="113" w:right="113" w:hanging="17"/>
              <w:rPr>
                <w:rFonts w:hint="eastAsia"/>
                <w:sz w:val="28"/>
                <w:u w:val="single"/>
              </w:rPr>
            </w:pPr>
            <w:r w:rsidRPr="00514838">
              <w:rPr>
                <w:rFonts w:hint="eastAsia"/>
                <w:sz w:val="28"/>
                <w:u w:val="single"/>
              </w:rPr>
              <w:t xml:space="preserve">                                            </w:t>
            </w:r>
          </w:p>
          <w:p w14:paraId="2BA50B33" w14:textId="77777777" w:rsidR="00586B23" w:rsidRPr="00514838" w:rsidRDefault="00586B23" w:rsidP="009B3045">
            <w:pPr>
              <w:spacing w:before="200" w:line="340" w:lineRule="exact"/>
              <w:ind w:left="113" w:right="113" w:hanging="17"/>
              <w:rPr>
                <w:rFonts w:hint="eastAsia"/>
                <w:sz w:val="28"/>
                <w:u w:val="single"/>
              </w:rPr>
            </w:pPr>
            <w:r w:rsidRPr="00514838">
              <w:rPr>
                <w:rFonts w:hint="eastAsia"/>
                <w:sz w:val="28"/>
                <w:u w:val="single"/>
              </w:rPr>
              <w:t xml:space="preserve">                                            </w:t>
            </w:r>
          </w:p>
          <w:p w14:paraId="75AB769F" w14:textId="77777777" w:rsidR="00586B23" w:rsidRPr="00514838" w:rsidRDefault="00586B23" w:rsidP="009B3045">
            <w:pPr>
              <w:spacing w:before="200" w:line="340" w:lineRule="exact"/>
              <w:ind w:left="113" w:right="113" w:hanging="17"/>
              <w:rPr>
                <w:rFonts w:hint="eastAsia"/>
                <w:sz w:val="28"/>
                <w:u w:val="single"/>
              </w:rPr>
            </w:pPr>
            <w:r w:rsidRPr="00514838">
              <w:rPr>
                <w:rFonts w:hint="eastAsia"/>
                <w:sz w:val="28"/>
                <w:u w:val="single"/>
              </w:rPr>
              <w:t xml:space="preserve">                                            </w:t>
            </w:r>
          </w:p>
          <w:p w14:paraId="4DF29C76" w14:textId="77777777" w:rsidR="009B3045" w:rsidRPr="00514838" w:rsidRDefault="009B3045" w:rsidP="009B3045">
            <w:pPr>
              <w:spacing w:beforeLines="50" w:before="120" w:line="20" w:lineRule="exact"/>
              <w:ind w:left="113" w:right="113"/>
              <w:jc w:val="both"/>
              <w:rPr>
                <w:rFonts w:hint="eastAsia"/>
                <w:b/>
                <w:bCs/>
                <w:sz w:val="28"/>
              </w:rPr>
            </w:pPr>
          </w:p>
          <w:p w14:paraId="6F692784" w14:textId="77777777" w:rsidR="00586B23" w:rsidRPr="00514838" w:rsidRDefault="00586B23" w:rsidP="009B3045">
            <w:pPr>
              <w:spacing w:beforeLines="50" w:before="120" w:line="340" w:lineRule="exact"/>
              <w:ind w:left="113" w:right="113"/>
              <w:jc w:val="both"/>
              <w:rPr>
                <w:rFonts w:hint="eastAsia"/>
                <w:sz w:val="28"/>
              </w:rPr>
            </w:pPr>
            <w:r w:rsidRPr="00514838">
              <w:rPr>
                <w:rFonts w:hint="eastAsia"/>
                <w:b/>
                <w:bCs/>
                <w:sz w:val="28"/>
              </w:rPr>
              <w:t>更改後本</w:t>
            </w:r>
            <w:proofErr w:type="gramStart"/>
            <w:r w:rsidRPr="00514838">
              <w:rPr>
                <w:rFonts w:hint="eastAsia"/>
                <w:b/>
                <w:bCs/>
                <w:sz w:val="28"/>
              </w:rPr>
              <w:t>學期總修</w:t>
            </w:r>
            <w:proofErr w:type="gramEnd"/>
            <w:r w:rsidRPr="00514838">
              <w:rPr>
                <w:rFonts w:hint="eastAsia"/>
                <w:b/>
                <w:bCs/>
                <w:sz w:val="28"/>
                <w:u w:val="single"/>
              </w:rPr>
              <w:t xml:space="preserve">         </w:t>
            </w:r>
            <w:r w:rsidRPr="00514838">
              <w:rPr>
                <w:rFonts w:hint="eastAsia"/>
                <w:b/>
                <w:bCs/>
                <w:sz w:val="28"/>
              </w:rPr>
              <w:t>學分</w:t>
            </w:r>
          </w:p>
        </w:tc>
      </w:tr>
      <w:tr w:rsidR="00586B23" w:rsidRPr="00514838" w14:paraId="5D264730" w14:textId="77777777" w:rsidTr="00725A1E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6FAC362" w14:textId="77777777" w:rsidR="00586B23" w:rsidRPr="00514838" w:rsidRDefault="00586B23">
            <w:pPr>
              <w:spacing w:before="120"/>
              <w:ind w:left="113" w:right="113"/>
              <w:rPr>
                <w:rFonts w:hint="eastAsia"/>
                <w:sz w:val="28"/>
              </w:rPr>
            </w:pPr>
            <w:r w:rsidRPr="00514838">
              <w:rPr>
                <w:rFonts w:hint="eastAsia"/>
                <w:sz w:val="28"/>
              </w:rPr>
              <w:t>任課教師</w:t>
            </w:r>
            <w:r w:rsidRPr="00514838">
              <w:rPr>
                <w:rFonts w:hint="eastAsia"/>
                <w:sz w:val="28"/>
              </w:rPr>
              <w:t xml:space="preserve">                                          </w:t>
            </w:r>
            <w:r w:rsidRPr="00514838">
              <w:rPr>
                <w:rFonts w:hint="eastAsia"/>
                <w:sz w:val="28"/>
              </w:rPr>
              <w:t>簽章：</w:t>
            </w:r>
          </w:p>
        </w:tc>
      </w:tr>
      <w:tr w:rsidR="00586B23" w:rsidRPr="00514838" w14:paraId="4CC74D71" w14:textId="77777777" w:rsidTr="00725A1E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85EC4F" w14:textId="77777777" w:rsidR="00586B23" w:rsidRPr="00514838" w:rsidRDefault="00586B23">
            <w:pPr>
              <w:spacing w:before="120"/>
              <w:ind w:left="113" w:right="113"/>
              <w:rPr>
                <w:rFonts w:hint="eastAsia"/>
                <w:sz w:val="28"/>
              </w:rPr>
            </w:pPr>
            <w:r w:rsidRPr="00514838">
              <w:rPr>
                <w:rFonts w:hint="eastAsia"/>
                <w:sz w:val="28"/>
              </w:rPr>
              <w:t>系主任</w:t>
            </w:r>
            <w:r w:rsidRPr="00514838">
              <w:rPr>
                <w:rFonts w:hint="eastAsia"/>
                <w:sz w:val="28"/>
              </w:rPr>
              <w:t>/</w:t>
            </w:r>
            <w:r w:rsidRPr="00514838">
              <w:rPr>
                <w:rFonts w:hint="eastAsia"/>
                <w:sz w:val="28"/>
              </w:rPr>
              <w:t>所長</w:t>
            </w:r>
            <w:r w:rsidRPr="00514838">
              <w:rPr>
                <w:rFonts w:hint="eastAsia"/>
                <w:sz w:val="28"/>
              </w:rPr>
              <w:t xml:space="preserve">                                       </w:t>
            </w:r>
            <w:r w:rsidRPr="00514838">
              <w:rPr>
                <w:rFonts w:hint="eastAsia"/>
                <w:sz w:val="28"/>
              </w:rPr>
              <w:t>簽章：</w:t>
            </w:r>
          </w:p>
        </w:tc>
      </w:tr>
      <w:tr w:rsidR="0049345E" w:rsidRPr="00514838" w14:paraId="088B41A0" w14:textId="77777777" w:rsidTr="004B1078">
        <w:tblPrEx>
          <w:tblCellMar>
            <w:top w:w="0" w:type="dxa"/>
            <w:bottom w:w="0" w:type="dxa"/>
          </w:tblCellMar>
        </w:tblPrEx>
        <w:trPr>
          <w:trHeight w:val="2449"/>
          <w:jc w:val="center"/>
        </w:trPr>
        <w:tc>
          <w:tcPr>
            <w:tcW w:w="10800" w:type="dxa"/>
            <w:gridSpan w:val="1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4F2D17A" w14:textId="77777777" w:rsidR="0049345E" w:rsidRPr="00514838" w:rsidRDefault="0049345E">
            <w:pPr>
              <w:spacing w:before="120"/>
              <w:ind w:left="113" w:right="113"/>
              <w:rPr>
                <w:sz w:val="28"/>
              </w:rPr>
            </w:pPr>
            <w:r w:rsidRPr="00514838">
              <w:rPr>
                <w:rFonts w:hint="eastAsia"/>
                <w:sz w:val="28"/>
              </w:rPr>
              <w:t>教務處</w:t>
            </w:r>
          </w:p>
          <w:p w14:paraId="425AFE9A" w14:textId="77777777" w:rsidR="0049345E" w:rsidRPr="00514838" w:rsidRDefault="0049345E" w:rsidP="004B1078">
            <w:pPr>
              <w:spacing w:before="120"/>
              <w:ind w:left="113" w:right="113"/>
              <w:rPr>
                <w:sz w:val="28"/>
              </w:rPr>
            </w:pPr>
          </w:p>
          <w:p w14:paraId="37E62626" w14:textId="77777777" w:rsidR="0049345E" w:rsidRPr="00514838" w:rsidRDefault="0049345E" w:rsidP="004B1078">
            <w:pPr>
              <w:spacing w:before="120"/>
              <w:ind w:left="113" w:right="113"/>
              <w:rPr>
                <w:sz w:val="28"/>
              </w:rPr>
            </w:pPr>
          </w:p>
          <w:p w14:paraId="13524F3B" w14:textId="77777777" w:rsidR="00B26FDA" w:rsidRPr="00514838" w:rsidRDefault="00B26FDA" w:rsidP="0049345E">
            <w:pPr>
              <w:spacing w:before="120"/>
              <w:ind w:left="113" w:right="113"/>
              <w:rPr>
                <w:rFonts w:ascii="標楷體" w:hAnsi="標楷體"/>
                <w:sz w:val="28"/>
              </w:rPr>
            </w:pPr>
          </w:p>
          <w:p w14:paraId="57B65297" w14:textId="77777777" w:rsidR="0049345E" w:rsidRPr="00514838" w:rsidRDefault="0049345E" w:rsidP="0049345E">
            <w:pPr>
              <w:spacing w:before="120"/>
              <w:ind w:left="113" w:right="113"/>
              <w:rPr>
                <w:rFonts w:hint="eastAsia"/>
                <w:sz w:val="28"/>
              </w:rPr>
            </w:pPr>
            <w:r w:rsidRPr="00514838">
              <w:rPr>
                <w:rFonts w:ascii="標楷體" w:hAnsi="標楷體" w:hint="eastAsia"/>
                <w:sz w:val="28"/>
              </w:rPr>
              <w:t>□提陳至</w:t>
            </w:r>
            <w:r w:rsidRPr="00514838">
              <w:rPr>
                <w:rFonts w:hint="eastAsia"/>
                <w:sz w:val="28"/>
              </w:rPr>
              <w:t>教務長</w:t>
            </w:r>
          </w:p>
        </w:tc>
      </w:tr>
    </w:tbl>
    <w:p w14:paraId="616157A3" w14:textId="77777777" w:rsidR="00C44AAB" w:rsidRPr="00514838" w:rsidRDefault="00BF1024" w:rsidP="005D776B">
      <w:pPr>
        <w:tabs>
          <w:tab w:val="right" w:pos="10887"/>
        </w:tabs>
        <w:snapToGrid w:val="0"/>
        <w:spacing w:line="280" w:lineRule="exact"/>
        <w:ind w:leftChars="46" w:left="1056" w:hangingChars="394" w:hanging="946"/>
        <w:rPr>
          <w:rFonts w:ascii="標楷體" w:hAnsi="標楷體" w:hint="eastAsia"/>
          <w:szCs w:val="24"/>
        </w:rPr>
      </w:pPr>
      <w:r w:rsidRPr="00514838">
        <w:rPr>
          <w:rFonts w:ascii="標楷體" w:hAnsi="標楷體" w:hint="eastAsia"/>
          <w:szCs w:val="24"/>
        </w:rPr>
        <w:t>備註</w:t>
      </w:r>
      <w:r w:rsidR="001D06D6" w:rsidRPr="00514838">
        <w:rPr>
          <w:rFonts w:ascii="標楷體" w:hAnsi="標楷體" w:hint="eastAsia"/>
          <w:szCs w:val="24"/>
        </w:rPr>
        <w:t>一、</w:t>
      </w:r>
      <w:r w:rsidR="00C44AAB" w:rsidRPr="00514838">
        <w:rPr>
          <w:rFonts w:ascii="標楷體" w:hAnsi="標楷體" w:hint="eastAsia"/>
          <w:szCs w:val="24"/>
        </w:rPr>
        <w:t>依「淡江大學學生選課規則」第</w:t>
      </w:r>
      <w:r w:rsidR="0049345E" w:rsidRPr="00514838">
        <w:rPr>
          <w:rFonts w:ascii="標楷體" w:hAnsi="標楷體" w:hint="eastAsia"/>
          <w:szCs w:val="24"/>
        </w:rPr>
        <w:t>15</w:t>
      </w:r>
      <w:r w:rsidR="00C44AAB" w:rsidRPr="00514838">
        <w:rPr>
          <w:rFonts w:ascii="標楷體" w:hAnsi="標楷體" w:hint="eastAsia"/>
          <w:szCs w:val="24"/>
        </w:rPr>
        <w:t>條第</w:t>
      </w:r>
      <w:r w:rsidR="0049345E" w:rsidRPr="00514838">
        <w:rPr>
          <w:rFonts w:ascii="標楷體" w:hAnsi="標楷體" w:hint="eastAsia"/>
          <w:szCs w:val="24"/>
        </w:rPr>
        <w:t>5</w:t>
      </w:r>
      <w:r w:rsidR="00C44AAB" w:rsidRPr="00514838">
        <w:rPr>
          <w:rFonts w:ascii="標楷體" w:hAnsi="標楷體" w:hint="eastAsia"/>
          <w:szCs w:val="24"/>
        </w:rPr>
        <w:t>款「</w:t>
      </w:r>
      <w:r w:rsidR="0049345E" w:rsidRPr="00514838">
        <w:rPr>
          <w:rFonts w:ascii="標楷體" w:hAnsi="標楷體" w:hint="eastAsia"/>
          <w:bCs/>
          <w:szCs w:val="24"/>
        </w:rPr>
        <w:t>學生退選課程，如</w:t>
      </w:r>
      <w:proofErr w:type="gramStart"/>
      <w:r w:rsidR="0049345E" w:rsidRPr="00514838">
        <w:rPr>
          <w:rFonts w:ascii="標楷體" w:hAnsi="標楷體" w:hint="eastAsia"/>
          <w:bCs/>
          <w:szCs w:val="24"/>
        </w:rPr>
        <w:t>已逾全學期</w:t>
      </w:r>
      <w:proofErr w:type="gramEnd"/>
      <w:r w:rsidR="0049345E" w:rsidRPr="00514838">
        <w:rPr>
          <w:rFonts w:ascii="標楷體" w:hAnsi="標楷體" w:hint="eastAsia"/>
          <w:bCs/>
          <w:szCs w:val="24"/>
        </w:rPr>
        <w:t>上課達三分之一時，其依規定應繳交之學分費不予退還</w:t>
      </w:r>
      <w:r w:rsidR="00C44AAB" w:rsidRPr="00514838">
        <w:rPr>
          <w:rFonts w:ascii="標楷體" w:hAnsi="標楷體" w:hint="eastAsia"/>
          <w:bCs/>
          <w:szCs w:val="24"/>
        </w:rPr>
        <w:t>」。</w:t>
      </w:r>
    </w:p>
    <w:p w14:paraId="6E6BF11D" w14:textId="523B8EA9" w:rsidR="00CE7B52" w:rsidRPr="00514838" w:rsidRDefault="00720CAB" w:rsidP="005D776B">
      <w:pPr>
        <w:tabs>
          <w:tab w:val="right" w:pos="10887"/>
        </w:tabs>
        <w:snapToGrid w:val="0"/>
        <w:spacing w:line="280" w:lineRule="exact"/>
        <w:ind w:leftChars="34" w:left="1073" w:hangingChars="413" w:hanging="991"/>
        <w:rPr>
          <w:rFonts w:ascii="標楷體" w:hAnsi="標楷體" w:hint="eastAsia"/>
          <w:szCs w:val="24"/>
        </w:rPr>
      </w:pPr>
      <w:r w:rsidRPr="00514838">
        <w:rPr>
          <w:rFonts w:ascii="標楷體" w:hAnsi="標楷體" w:hint="eastAsia"/>
          <w:szCs w:val="24"/>
        </w:rPr>
        <w:t>備註</w:t>
      </w:r>
      <w:r w:rsidR="001D06D6" w:rsidRPr="00514838">
        <w:rPr>
          <w:rFonts w:ascii="標楷體" w:hAnsi="標楷體" w:hint="eastAsia"/>
          <w:b/>
          <w:szCs w:val="24"/>
        </w:rPr>
        <w:t>二、</w:t>
      </w:r>
      <w:r w:rsidR="00C44AAB" w:rsidRPr="00514838">
        <w:rPr>
          <w:rFonts w:ascii="標楷體" w:hAnsi="標楷體" w:hint="eastAsia"/>
          <w:szCs w:val="24"/>
        </w:rPr>
        <w:t>依本校「學生期中退選實施要點</w:t>
      </w:r>
      <w:r w:rsidR="00C44AAB" w:rsidRPr="00514838">
        <w:rPr>
          <w:rFonts w:hAnsi="標楷體" w:hint="eastAsia"/>
          <w:szCs w:val="24"/>
        </w:rPr>
        <w:t>」</w:t>
      </w:r>
      <w:r w:rsidR="00C44AAB" w:rsidRPr="00514838">
        <w:rPr>
          <w:rFonts w:ascii="標楷體" w:hAnsi="標楷體" w:hint="eastAsia"/>
          <w:szCs w:val="24"/>
        </w:rPr>
        <w:t>第</w:t>
      </w:r>
      <w:r w:rsidR="0049345E" w:rsidRPr="00514838">
        <w:rPr>
          <w:rFonts w:ascii="標楷體" w:hAnsi="標楷體" w:hint="eastAsia"/>
          <w:szCs w:val="24"/>
        </w:rPr>
        <w:t>2</w:t>
      </w:r>
      <w:r w:rsidR="00C44AAB" w:rsidRPr="00514838">
        <w:rPr>
          <w:rFonts w:ascii="標楷體" w:hAnsi="標楷體" w:hint="eastAsia"/>
          <w:szCs w:val="24"/>
        </w:rPr>
        <w:t>點「</w:t>
      </w:r>
      <w:r w:rsidR="0086640A" w:rsidRPr="00514838">
        <w:rPr>
          <w:rFonts w:ascii="標楷體" w:hAnsi="標楷體" w:hint="eastAsia"/>
          <w:b/>
          <w:szCs w:val="24"/>
          <w:u w:val="single"/>
        </w:rPr>
        <w:t>學生辦理</w:t>
      </w:r>
      <w:r w:rsidR="0086640A" w:rsidRPr="00514838">
        <w:rPr>
          <w:rFonts w:ascii="標楷體" w:hAnsi="標楷體" w:hint="eastAsia"/>
          <w:b/>
          <w:bCs/>
          <w:szCs w:val="24"/>
          <w:u w:val="single"/>
        </w:rPr>
        <w:t>期中退選</w:t>
      </w:r>
      <w:r w:rsidR="0086640A" w:rsidRPr="00514838">
        <w:rPr>
          <w:rFonts w:ascii="標楷體" w:hAnsi="標楷體" w:hint="eastAsia"/>
          <w:b/>
          <w:szCs w:val="24"/>
          <w:u w:val="single"/>
        </w:rPr>
        <w:t>課程，應於本校行事曆每學期第十三</w:t>
      </w:r>
      <w:proofErr w:type="gramStart"/>
      <w:r w:rsidR="0086640A" w:rsidRPr="00514838">
        <w:rPr>
          <w:rFonts w:ascii="標楷體" w:hAnsi="標楷體" w:hint="eastAsia"/>
          <w:b/>
          <w:szCs w:val="24"/>
          <w:u w:val="single"/>
        </w:rPr>
        <w:t>週</w:t>
      </w:r>
      <w:proofErr w:type="gramEnd"/>
      <w:r w:rsidR="0086640A" w:rsidRPr="00514838">
        <w:rPr>
          <w:rFonts w:ascii="標楷體" w:hAnsi="標楷體" w:hint="eastAsia"/>
          <w:b/>
          <w:szCs w:val="24"/>
          <w:u w:val="single"/>
        </w:rPr>
        <w:t>，自行依公告開放實施時間，以網路退選，逾期不予受理</w:t>
      </w:r>
      <w:r w:rsidR="00C44AAB" w:rsidRPr="00514838">
        <w:rPr>
          <w:rFonts w:ascii="標楷體" w:hAnsi="標楷體" w:hint="eastAsia"/>
          <w:b/>
          <w:szCs w:val="24"/>
          <w:u w:val="single"/>
        </w:rPr>
        <w:t>。</w:t>
      </w:r>
      <w:r w:rsidR="00C44AAB" w:rsidRPr="00514838">
        <w:rPr>
          <w:rFonts w:ascii="標楷體" w:hAnsi="標楷體" w:hint="eastAsia"/>
          <w:szCs w:val="24"/>
        </w:rPr>
        <w:t>」</w:t>
      </w:r>
      <w:r w:rsidR="0067097E" w:rsidRPr="00514838">
        <w:rPr>
          <w:rFonts w:ascii="標楷體" w:hAnsi="標楷體" w:hint="eastAsia"/>
          <w:szCs w:val="24"/>
        </w:rPr>
        <w:t>，</w:t>
      </w:r>
      <w:r w:rsidR="009E226D" w:rsidRPr="00514838">
        <w:rPr>
          <w:rFonts w:ascii="標楷體" w:hAnsi="標楷體" w:hint="eastAsia"/>
          <w:szCs w:val="24"/>
        </w:rPr>
        <w:t>其他</w:t>
      </w:r>
      <w:r w:rsidR="0067097E" w:rsidRPr="00514838">
        <w:rPr>
          <w:rFonts w:ascii="標楷體" w:hAnsi="標楷體" w:hint="eastAsia"/>
          <w:szCs w:val="24"/>
        </w:rPr>
        <w:t>相關規定請詳教務處</w:t>
      </w:r>
      <w:r w:rsidR="00291FD9">
        <w:rPr>
          <w:rFonts w:ascii="標楷體" w:hAnsi="標楷體" w:hint="eastAsia"/>
          <w:szCs w:val="24"/>
        </w:rPr>
        <w:t>註冊課務發展中心</w:t>
      </w:r>
      <w:r w:rsidR="0067097E" w:rsidRPr="00514838">
        <w:rPr>
          <w:rFonts w:ascii="標楷體" w:hAnsi="標楷體" w:hint="eastAsia"/>
          <w:szCs w:val="24"/>
        </w:rPr>
        <w:t>網頁</w:t>
      </w:r>
      <w:r w:rsidR="009E226D" w:rsidRPr="00514838">
        <w:rPr>
          <w:rFonts w:ascii="標楷體" w:hAnsi="標楷體" w:hint="eastAsia"/>
          <w:szCs w:val="24"/>
        </w:rPr>
        <w:t>「法規章程」。</w:t>
      </w:r>
    </w:p>
    <w:p w14:paraId="3E0DCAC4" w14:textId="77777777" w:rsidR="000D2EAC" w:rsidRPr="00514838" w:rsidRDefault="000D2EAC" w:rsidP="00725A1E">
      <w:pPr>
        <w:tabs>
          <w:tab w:val="right" w:pos="10887"/>
        </w:tabs>
        <w:snapToGrid w:val="0"/>
        <w:spacing w:line="280" w:lineRule="exact"/>
        <w:ind w:leftChars="40" w:left="96"/>
        <w:jc w:val="both"/>
        <w:rPr>
          <w:rFonts w:ascii="標楷體" w:hAnsi="標楷體" w:hint="eastAsia"/>
          <w:spacing w:val="-10"/>
          <w:szCs w:val="24"/>
        </w:rPr>
      </w:pPr>
      <w:r w:rsidRPr="00514838">
        <w:rPr>
          <w:rFonts w:hint="eastAsia"/>
          <w:b/>
          <w:bCs/>
          <w:color w:val="FF0000"/>
        </w:rPr>
        <w:t>依個資保護法規定，本表單各項資料係僅作為業務處理需用，絕不轉做其他用途，將於資料處理完畢且保留至期限後，逕行銷毀。</w:t>
      </w:r>
    </w:p>
    <w:p w14:paraId="322883F7" w14:textId="20D83CD4" w:rsidR="00204CB2" w:rsidRPr="00D50552" w:rsidRDefault="00586B23" w:rsidP="005D776B">
      <w:pPr>
        <w:tabs>
          <w:tab w:val="right" w:pos="10887"/>
        </w:tabs>
        <w:snapToGrid w:val="0"/>
        <w:spacing w:line="240" w:lineRule="exact"/>
        <w:ind w:leftChars="263" w:left="1085" w:hangingChars="189" w:hanging="454"/>
        <w:jc w:val="right"/>
        <w:rPr>
          <w:sz w:val="28"/>
          <w:szCs w:val="28"/>
        </w:rPr>
      </w:pPr>
      <w:r w:rsidRPr="00D50552">
        <w:t>ATRX-Q03-001-FM217-</w:t>
      </w:r>
      <w:r w:rsidRPr="00291FD9">
        <w:t>0</w:t>
      </w:r>
      <w:r w:rsidR="00291FD9" w:rsidRPr="00291FD9">
        <w:rPr>
          <w:rFonts w:hint="eastAsia"/>
        </w:rPr>
        <w:t>8</w:t>
      </w:r>
    </w:p>
    <w:sectPr w:rsidR="00204CB2" w:rsidRPr="00D50552" w:rsidSect="00BF1024">
      <w:pgSz w:w="11907" w:h="16840" w:code="9"/>
      <w:pgMar w:top="284" w:right="510" w:bottom="284" w:left="51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EC06" w14:textId="77777777" w:rsidR="00C605EB" w:rsidRDefault="00C605EB" w:rsidP="00752DEC">
      <w:r>
        <w:separator/>
      </w:r>
    </w:p>
  </w:endnote>
  <w:endnote w:type="continuationSeparator" w:id="0">
    <w:p w14:paraId="061D4160" w14:textId="77777777" w:rsidR="00C605EB" w:rsidRDefault="00C605EB" w:rsidP="0075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7C4B" w14:textId="77777777" w:rsidR="00C605EB" w:rsidRDefault="00C605EB" w:rsidP="00752DEC">
      <w:r>
        <w:separator/>
      </w:r>
    </w:p>
  </w:footnote>
  <w:footnote w:type="continuationSeparator" w:id="0">
    <w:p w14:paraId="2B721E3C" w14:textId="77777777" w:rsidR="00C605EB" w:rsidRDefault="00C605EB" w:rsidP="0075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5E8"/>
    <w:multiLevelType w:val="singleLevel"/>
    <w:tmpl w:val="8968E236"/>
    <w:lvl w:ilvl="0">
      <w:start w:val="1"/>
      <w:numFmt w:val="bullet"/>
      <w:lvlText w:val="□"/>
      <w:lvlJc w:val="left"/>
      <w:pPr>
        <w:tabs>
          <w:tab w:val="num" w:pos="443"/>
        </w:tabs>
        <w:ind w:left="443" w:hanging="330"/>
      </w:pPr>
      <w:rPr>
        <w:rFonts w:ascii="標楷體" w:eastAsia="標楷體" w:hAnsi="Times New Roman" w:hint="eastAsia"/>
      </w:rPr>
    </w:lvl>
  </w:abstractNum>
  <w:num w:numId="1" w16cid:durableId="173122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F0"/>
    <w:rsid w:val="00001CF0"/>
    <w:rsid w:val="00002066"/>
    <w:rsid w:val="000877D0"/>
    <w:rsid w:val="000A0DFE"/>
    <w:rsid w:val="000A7349"/>
    <w:rsid w:val="000D2EAC"/>
    <w:rsid w:val="000E2BC5"/>
    <w:rsid w:val="00100545"/>
    <w:rsid w:val="00112012"/>
    <w:rsid w:val="0013486A"/>
    <w:rsid w:val="00134CD4"/>
    <w:rsid w:val="001A15AE"/>
    <w:rsid w:val="001A79FB"/>
    <w:rsid w:val="001D06D6"/>
    <w:rsid w:val="001D6505"/>
    <w:rsid w:val="001E6482"/>
    <w:rsid w:val="001E7021"/>
    <w:rsid w:val="00204CB2"/>
    <w:rsid w:val="002577E9"/>
    <w:rsid w:val="00263EC9"/>
    <w:rsid w:val="002758C1"/>
    <w:rsid w:val="00285261"/>
    <w:rsid w:val="00291FD9"/>
    <w:rsid w:val="002C547B"/>
    <w:rsid w:val="002F2C9E"/>
    <w:rsid w:val="00331273"/>
    <w:rsid w:val="00354021"/>
    <w:rsid w:val="00380E65"/>
    <w:rsid w:val="00382CE3"/>
    <w:rsid w:val="003A12F0"/>
    <w:rsid w:val="003A652D"/>
    <w:rsid w:val="003B7C16"/>
    <w:rsid w:val="003C6CF3"/>
    <w:rsid w:val="003D4611"/>
    <w:rsid w:val="00414D51"/>
    <w:rsid w:val="00421BFC"/>
    <w:rsid w:val="00431B7F"/>
    <w:rsid w:val="00441C80"/>
    <w:rsid w:val="00475574"/>
    <w:rsid w:val="0048294D"/>
    <w:rsid w:val="00483747"/>
    <w:rsid w:val="0049345E"/>
    <w:rsid w:val="004A788A"/>
    <w:rsid w:val="004B1078"/>
    <w:rsid w:val="004B3D03"/>
    <w:rsid w:val="004C2686"/>
    <w:rsid w:val="004C2B2F"/>
    <w:rsid w:val="004F4FDE"/>
    <w:rsid w:val="00514838"/>
    <w:rsid w:val="0053415A"/>
    <w:rsid w:val="00550441"/>
    <w:rsid w:val="00585279"/>
    <w:rsid w:val="00586B23"/>
    <w:rsid w:val="005A20DE"/>
    <w:rsid w:val="005A44CB"/>
    <w:rsid w:val="005D776B"/>
    <w:rsid w:val="0061646C"/>
    <w:rsid w:val="006218FE"/>
    <w:rsid w:val="00651A48"/>
    <w:rsid w:val="0067097E"/>
    <w:rsid w:val="00677321"/>
    <w:rsid w:val="00684F8E"/>
    <w:rsid w:val="006910C1"/>
    <w:rsid w:val="006B2B43"/>
    <w:rsid w:val="006C0CE5"/>
    <w:rsid w:val="00720CAB"/>
    <w:rsid w:val="00722A74"/>
    <w:rsid w:val="00725A1E"/>
    <w:rsid w:val="00736782"/>
    <w:rsid w:val="00746627"/>
    <w:rsid w:val="00752DEC"/>
    <w:rsid w:val="00774CB7"/>
    <w:rsid w:val="007946A6"/>
    <w:rsid w:val="007B22C0"/>
    <w:rsid w:val="007B73F0"/>
    <w:rsid w:val="008114B7"/>
    <w:rsid w:val="00813E91"/>
    <w:rsid w:val="00850A3C"/>
    <w:rsid w:val="0086640A"/>
    <w:rsid w:val="0087712F"/>
    <w:rsid w:val="008C60A5"/>
    <w:rsid w:val="008D0EEA"/>
    <w:rsid w:val="00904782"/>
    <w:rsid w:val="0092224A"/>
    <w:rsid w:val="00935FCA"/>
    <w:rsid w:val="00972516"/>
    <w:rsid w:val="009A2EC1"/>
    <w:rsid w:val="009A58CE"/>
    <w:rsid w:val="009B3045"/>
    <w:rsid w:val="009B700C"/>
    <w:rsid w:val="009C49B4"/>
    <w:rsid w:val="009C67C4"/>
    <w:rsid w:val="009E226D"/>
    <w:rsid w:val="009E2C17"/>
    <w:rsid w:val="009F1156"/>
    <w:rsid w:val="00A526D6"/>
    <w:rsid w:val="00A7307D"/>
    <w:rsid w:val="00A81CA8"/>
    <w:rsid w:val="00AB73CB"/>
    <w:rsid w:val="00AD3C3D"/>
    <w:rsid w:val="00AE4ECB"/>
    <w:rsid w:val="00AF5B36"/>
    <w:rsid w:val="00AF7C98"/>
    <w:rsid w:val="00B11E71"/>
    <w:rsid w:val="00B26FDA"/>
    <w:rsid w:val="00B37890"/>
    <w:rsid w:val="00B556BF"/>
    <w:rsid w:val="00B60C5B"/>
    <w:rsid w:val="00BD108C"/>
    <w:rsid w:val="00BE29F0"/>
    <w:rsid w:val="00BE5016"/>
    <w:rsid w:val="00BF1024"/>
    <w:rsid w:val="00C26256"/>
    <w:rsid w:val="00C44AAB"/>
    <w:rsid w:val="00C605EB"/>
    <w:rsid w:val="00C7554E"/>
    <w:rsid w:val="00C81A29"/>
    <w:rsid w:val="00CC628B"/>
    <w:rsid w:val="00CE7B52"/>
    <w:rsid w:val="00D23733"/>
    <w:rsid w:val="00D34CC3"/>
    <w:rsid w:val="00D45C66"/>
    <w:rsid w:val="00D50552"/>
    <w:rsid w:val="00D770E9"/>
    <w:rsid w:val="00D7785C"/>
    <w:rsid w:val="00D970F7"/>
    <w:rsid w:val="00DB0448"/>
    <w:rsid w:val="00DB4475"/>
    <w:rsid w:val="00DE1730"/>
    <w:rsid w:val="00DE1808"/>
    <w:rsid w:val="00DE44F1"/>
    <w:rsid w:val="00E041D1"/>
    <w:rsid w:val="00E42F04"/>
    <w:rsid w:val="00EA1150"/>
    <w:rsid w:val="00EF2865"/>
    <w:rsid w:val="00F10B5C"/>
    <w:rsid w:val="00F64C46"/>
    <w:rsid w:val="00FE516A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5B7F6"/>
  <w15:chartTrackingRefBased/>
  <w15:docId w15:val="{7156F495-7CC2-41AF-8B55-20D9C7D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2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752DEC"/>
    <w:rPr>
      <w:rFonts w:eastAsia="標楷體"/>
      <w:kern w:val="2"/>
    </w:rPr>
  </w:style>
  <w:style w:type="paragraph" w:styleId="a5">
    <w:name w:val="footer"/>
    <w:basedOn w:val="a"/>
    <w:link w:val="a6"/>
    <w:rsid w:val="00752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752DEC"/>
    <w:rPr>
      <w:rFonts w:eastAsia="標楷體"/>
      <w:kern w:val="2"/>
    </w:rPr>
  </w:style>
  <w:style w:type="character" w:styleId="a7">
    <w:name w:val="Strong"/>
    <w:qFormat/>
    <w:rsid w:val="002577E9"/>
    <w:rPr>
      <w:b/>
      <w:bCs/>
    </w:rPr>
  </w:style>
  <w:style w:type="paragraph" w:styleId="a8">
    <w:name w:val="Balloon Text"/>
    <w:basedOn w:val="a"/>
    <w:link w:val="a9"/>
    <w:rsid w:val="00B26FD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B26F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淡江大學學生加、退選課申請表</dc:title>
  <dc:subject/>
  <dc:creator>淡江大學</dc:creator>
  <cp:keywords/>
  <cp:lastModifiedBy>李星霖</cp:lastModifiedBy>
  <cp:revision>2</cp:revision>
  <cp:lastPrinted>2022-07-05T02:05:00Z</cp:lastPrinted>
  <dcterms:created xsi:type="dcterms:W3CDTF">2025-03-06T02:44:00Z</dcterms:created>
  <dcterms:modified xsi:type="dcterms:W3CDTF">2025-03-06T02:44:00Z</dcterms:modified>
</cp:coreProperties>
</file>